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0D" w:rsidRPr="00436757" w:rsidRDefault="0020740D" w:rsidP="00436757">
      <w:pPr>
        <w:rPr>
          <w:b/>
          <w:sz w:val="24"/>
          <w:szCs w:val="24"/>
        </w:rPr>
      </w:pPr>
    </w:p>
    <w:p w:rsidR="0020740D" w:rsidRPr="003E607B" w:rsidRDefault="0020740D" w:rsidP="003E607B">
      <w:pPr>
        <w:pStyle w:val="PargrafodaLista"/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3E607B">
        <w:rPr>
          <w:rFonts w:ascii="Arial" w:hAnsi="Arial" w:cs="Arial"/>
          <w:b/>
          <w:sz w:val="24"/>
          <w:szCs w:val="24"/>
        </w:rPr>
        <w:t>Programa Bolsa Permanência MEC</w:t>
      </w:r>
      <w:r w:rsidR="006C3002" w:rsidRPr="003E607B">
        <w:rPr>
          <w:rFonts w:ascii="Arial" w:hAnsi="Arial" w:cs="Arial"/>
          <w:b/>
          <w:sz w:val="24"/>
          <w:szCs w:val="24"/>
        </w:rPr>
        <w:t xml:space="preserve"> (PBPMEC)</w:t>
      </w:r>
      <w:r w:rsidR="00436757" w:rsidRPr="003E607B">
        <w:rPr>
          <w:rFonts w:ascii="Arial" w:hAnsi="Arial" w:cs="Arial"/>
          <w:b/>
          <w:sz w:val="24"/>
          <w:szCs w:val="24"/>
        </w:rPr>
        <w:t xml:space="preserve"> - Portaria Nº 389, de 09 de maio de 2013, Ministério da Educação (MEC)</w:t>
      </w:r>
    </w:p>
    <w:p w:rsidR="0020740D" w:rsidRPr="003E607B" w:rsidRDefault="0020740D" w:rsidP="003E607B">
      <w:pPr>
        <w:rPr>
          <w:rFonts w:ascii="Arial" w:hAnsi="Arial" w:cs="Arial"/>
          <w:sz w:val="24"/>
          <w:szCs w:val="24"/>
        </w:rPr>
      </w:pPr>
    </w:p>
    <w:p w:rsidR="00F91BB1" w:rsidRPr="003E607B" w:rsidRDefault="0020740D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O programa é gerido pelo </w:t>
      </w:r>
      <w:r w:rsidR="00436757" w:rsidRPr="003E607B">
        <w:rPr>
          <w:rFonts w:ascii="Arial" w:hAnsi="Arial" w:cs="Arial"/>
          <w:sz w:val="24"/>
          <w:szCs w:val="24"/>
        </w:rPr>
        <w:t>MEC</w:t>
      </w:r>
      <w:r w:rsidRPr="003E607B">
        <w:rPr>
          <w:rFonts w:ascii="Arial" w:hAnsi="Arial" w:cs="Arial"/>
          <w:sz w:val="24"/>
          <w:szCs w:val="24"/>
        </w:rPr>
        <w:t xml:space="preserve"> e</w:t>
      </w:r>
      <w:r w:rsidR="00F91BB1" w:rsidRPr="003E607B">
        <w:rPr>
          <w:rFonts w:ascii="Arial" w:hAnsi="Arial" w:cs="Arial"/>
          <w:sz w:val="24"/>
          <w:szCs w:val="24"/>
        </w:rPr>
        <w:t xml:space="preserve"> prevê a concessão de auxílio financeiro para estudantes</w:t>
      </w:r>
      <w:r w:rsidR="008E0232">
        <w:rPr>
          <w:rFonts w:ascii="Arial" w:hAnsi="Arial" w:cs="Arial"/>
          <w:sz w:val="24"/>
          <w:szCs w:val="24"/>
        </w:rPr>
        <w:t xml:space="preserve"> </w:t>
      </w:r>
      <w:r w:rsidR="00AB7219">
        <w:rPr>
          <w:rFonts w:ascii="Arial" w:hAnsi="Arial" w:cs="Arial"/>
          <w:sz w:val="24"/>
          <w:szCs w:val="24"/>
        </w:rPr>
        <w:t>de graduação da etnia quilombola</w:t>
      </w:r>
      <w:r w:rsidR="00F91BB1" w:rsidRPr="003E607B">
        <w:rPr>
          <w:rFonts w:ascii="Arial" w:hAnsi="Arial" w:cs="Arial"/>
          <w:sz w:val="24"/>
          <w:szCs w:val="24"/>
        </w:rPr>
        <w:t>.</w:t>
      </w:r>
      <w:r w:rsidRPr="003E607B">
        <w:rPr>
          <w:rFonts w:ascii="Arial" w:hAnsi="Arial" w:cs="Arial"/>
          <w:sz w:val="24"/>
          <w:szCs w:val="24"/>
        </w:rPr>
        <w:t xml:space="preserve"> O pagamento é</w:t>
      </w:r>
      <w:r w:rsidR="00F91BB1" w:rsidRPr="003E607B">
        <w:rPr>
          <w:rFonts w:ascii="Arial" w:hAnsi="Arial" w:cs="Arial"/>
          <w:sz w:val="24"/>
          <w:szCs w:val="24"/>
        </w:rPr>
        <w:t xml:space="preserve"> por meio de um car</w:t>
      </w:r>
      <w:r w:rsidRPr="003E607B">
        <w:rPr>
          <w:rFonts w:ascii="Arial" w:hAnsi="Arial" w:cs="Arial"/>
          <w:sz w:val="24"/>
          <w:szCs w:val="24"/>
        </w:rPr>
        <w:t>tão específico e o</w:t>
      </w:r>
      <w:r w:rsidR="00F91BB1" w:rsidRPr="003E607B">
        <w:rPr>
          <w:rFonts w:ascii="Arial" w:hAnsi="Arial" w:cs="Arial"/>
          <w:sz w:val="24"/>
          <w:szCs w:val="24"/>
        </w:rPr>
        <w:t>s recursos são oriundos do Fundo Nacional de Desenvolvimento da Educação (FNDE).</w:t>
      </w:r>
      <w:r w:rsidRPr="003E607B">
        <w:rPr>
          <w:rFonts w:ascii="Arial" w:hAnsi="Arial" w:cs="Arial"/>
          <w:sz w:val="24"/>
          <w:szCs w:val="24"/>
        </w:rPr>
        <w:t xml:space="preserve"> O valor da bolsa é de R$900,00/mês.</w:t>
      </w:r>
      <w:r w:rsidR="00F91BB1" w:rsidRPr="003E607B">
        <w:rPr>
          <w:rFonts w:ascii="Arial" w:hAnsi="Arial" w:cs="Arial"/>
          <w:sz w:val="24"/>
          <w:szCs w:val="24"/>
        </w:rPr>
        <w:t xml:space="preserve"> </w:t>
      </w:r>
    </w:p>
    <w:p w:rsidR="00F91BB1" w:rsidRPr="003E607B" w:rsidRDefault="00F91BB1" w:rsidP="003E607B">
      <w:pPr>
        <w:rPr>
          <w:rFonts w:ascii="Arial" w:hAnsi="Arial" w:cs="Arial"/>
          <w:sz w:val="24"/>
          <w:szCs w:val="24"/>
        </w:rPr>
      </w:pPr>
    </w:p>
    <w:p w:rsidR="00B65109" w:rsidRPr="003E607B" w:rsidRDefault="00F91BB1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Para participar do programa </w:t>
      </w:r>
      <w:r w:rsidR="0020740D" w:rsidRPr="003E607B">
        <w:rPr>
          <w:rFonts w:ascii="Arial" w:hAnsi="Arial" w:cs="Arial"/>
          <w:sz w:val="24"/>
          <w:szCs w:val="24"/>
        </w:rPr>
        <w:t>o(a) estudante</w:t>
      </w:r>
      <w:r w:rsidRPr="003E607B">
        <w:rPr>
          <w:rFonts w:ascii="Arial" w:hAnsi="Arial" w:cs="Arial"/>
          <w:sz w:val="24"/>
          <w:szCs w:val="24"/>
        </w:rPr>
        <w:t xml:space="preserve"> deve</w:t>
      </w:r>
      <w:r w:rsidR="0020740D" w:rsidRPr="003E607B">
        <w:rPr>
          <w:rFonts w:ascii="Arial" w:hAnsi="Arial" w:cs="Arial"/>
          <w:sz w:val="24"/>
          <w:szCs w:val="24"/>
        </w:rPr>
        <w:t>:</w:t>
      </w:r>
    </w:p>
    <w:p w:rsidR="0020740D" w:rsidRPr="003E607B" w:rsidRDefault="00B65109" w:rsidP="003E607B">
      <w:pPr>
        <w:pStyle w:val="PargrafodaLista"/>
        <w:numPr>
          <w:ilvl w:val="0"/>
          <w:numId w:val="2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E</w:t>
      </w:r>
      <w:r w:rsidR="00F91BB1" w:rsidRPr="003E607B">
        <w:rPr>
          <w:rFonts w:ascii="Arial" w:hAnsi="Arial" w:cs="Arial"/>
          <w:sz w:val="24"/>
          <w:szCs w:val="24"/>
        </w:rPr>
        <w:t xml:space="preserve">star matriculado em curso </w:t>
      </w:r>
      <w:r w:rsidR="00AB7219">
        <w:rPr>
          <w:rFonts w:ascii="Arial" w:hAnsi="Arial" w:cs="Arial"/>
          <w:sz w:val="24"/>
          <w:szCs w:val="24"/>
        </w:rPr>
        <w:t xml:space="preserve">presencial </w:t>
      </w:r>
      <w:r w:rsidR="00F91BB1" w:rsidRPr="003E607B">
        <w:rPr>
          <w:rFonts w:ascii="Arial" w:hAnsi="Arial" w:cs="Arial"/>
          <w:sz w:val="24"/>
          <w:szCs w:val="24"/>
        </w:rPr>
        <w:t>de graduação</w:t>
      </w:r>
      <w:r w:rsidR="0020740D" w:rsidRPr="003E607B">
        <w:rPr>
          <w:rFonts w:ascii="Arial" w:hAnsi="Arial" w:cs="Arial"/>
          <w:sz w:val="24"/>
          <w:szCs w:val="24"/>
        </w:rPr>
        <w:t>;</w:t>
      </w:r>
    </w:p>
    <w:p w:rsidR="00B65109" w:rsidRDefault="00B65109" w:rsidP="003E607B">
      <w:pPr>
        <w:pStyle w:val="PargrafodaLista"/>
        <w:numPr>
          <w:ilvl w:val="0"/>
          <w:numId w:val="2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Apresentar à PRAE a documentação mínima para compro</w:t>
      </w:r>
      <w:r w:rsidR="00AB7219">
        <w:rPr>
          <w:rFonts w:ascii="Arial" w:hAnsi="Arial" w:cs="Arial"/>
          <w:sz w:val="24"/>
          <w:szCs w:val="24"/>
        </w:rPr>
        <w:t>vação da condição de estudante quilombola</w:t>
      </w:r>
      <w:r w:rsidRPr="003E607B">
        <w:rPr>
          <w:rFonts w:ascii="Arial" w:hAnsi="Arial" w:cs="Arial"/>
          <w:sz w:val="24"/>
          <w:szCs w:val="24"/>
        </w:rPr>
        <w:t>, conforme cita o art. 4º, § 7º da Portaria nº 389, de 09 de maio de 2013, Ministério da Educação (MEC)</w:t>
      </w:r>
      <w:proofErr w:type="gramStart"/>
      <w:r w:rsidRPr="003E607B">
        <w:rPr>
          <w:rFonts w:ascii="Arial" w:hAnsi="Arial" w:cs="Arial"/>
          <w:sz w:val="24"/>
          <w:szCs w:val="24"/>
        </w:rPr>
        <w:t>.:</w:t>
      </w:r>
      <w:proofErr w:type="gramEnd"/>
    </w:p>
    <w:p w:rsidR="00677684" w:rsidRP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>1. Auto declaração do candidato;</w:t>
      </w:r>
      <w:r w:rsidR="00AF7781">
        <w:rPr>
          <w:rFonts w:ascii="Arial" w:hAnsi="Arial" w:cs="Arial"/>
          <w:sz w:val="24"/>
          <w:szCs w:val="24"/>
        </w:rPr>
        <w:t xml:space="preserve"> (ver </w:t>
      </w:r>
      <w:hyperlink r:id="rId9" w:history="1">
        <w:r w:rsidR="00AF7781" w:rsidRPr="00AF7781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proofErr w:type="gramStart"/>
      <w:r w:rsidR="00AF7781">
        <w:rPr>
          <w:rFonts w:ascii="Arial" w:hAnsi="Arial" w:cs="Arial"/>
          <w:sz w:val="24"/>
          <w:szCs w:val="24"/>
        </w:rPr>
        <w:t>)</w:t>
      </w:r>
      <w:proofErr w:type="gramEnd"/>
    </w:p>
    <w:p w:rsid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>2. Declaração de sua respectiva comunidade sobre sua condição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 xml:space="preserve">de pertencimento étnico, assinada por pelo menos </w:t>
      </w:r>
      <w:proofErr w:type="gramStart"/>
      <w:r w:rsidRPr="00677684">
        <w:rPr>
          <w:rFonts w:ascii="Arial" w:hAnsi="Arial" w:cs="Arial"/>
          <w:sz w:val="24"/>
          <w:szCs w:val="24"/>
        </w:rPr>
        <w:t>3</w:t>
      </w:r>
      <w:proofErr w:type="gramEnd"/>
      <w:r w:rsidRPr="00677684">
        <w:rPr>
          <w:rFonts w:ascii="Arial" w:hAnsi="Arial" w:cs="Arial"/>
          <w:sz w:val="24"/>
          <w:szCs w:val="24"/>
        </w:rPr>
        <w:t xml:space="preserve"> (três)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>lideranças reconhecidas;</w:t>
      </w:r>
      <w:r w:rsidR="00AF7781">
        <w:rPr>
          <w:rFonts w:ascii="Arial" w:hAnsi="Arial" w:cs="Arial"/>
          <w:sz w:val="24"/>
          <w:szCs w:val="24"/>
        </w:rPr>
        <w:t xml:space="preserve"> (ver </w:t>
      </w:r>
      <w:hyperlink r:id="rId10" w:history="1">
        <w:r w:rsidR="00AF7781" w:rsidRPr="00AF7781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 w:rsidR="00AF7781">
        <w:rPr>
          <w:rFonts w:ascii="Arial" w:hAnsi="Arial" w:cs="Arial"/>
          <w:sz w:val="24"/>
          <w:szCs w:val="24"/>
        </w:rPr>
        <w:t>)</w:t>
      </w:r>
    </w:p>
    <w:p w:rsidR="00677684" w:rsidRP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>3. Declaração da Fundação Cultural Palmares que o estudante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>quilombola reside em comunidade remanescente de quilombo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>ou comprovante de residência em comunidade quilombola.</w:t>
      </w:r>
    </w:p>
    <w:p w:rsidR="006C3002" w:rsidRPr="003E607B" w:rsidRDefault="00B65109" w:rsidP="003E607B">
      <w:pPr>
        <w:pStyle w:val="PargrafodaLista"/>
        <w:numPr>
          <w:ilvl w:val="0"/>
          <w:numId w:val="3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</w:t>
      </w:r>
      <w:r w:rsidR="00F91BB1" w:rsidRPr="003E607B">
        <w:rPr>
          <w:rFonts w:ascii="Arial" w:hAnsi="Arial" w:cs="Arial"/>
          <w:sz w:val="24"/>
          <w:szCs w:val="24"/>
        </w:rPr>
        <w:t xml:space="preserve">cessar o site http://permanencia.mec.gov.br/ </w:t>
      </w:r>
      <w:r w:rsidR="006C3002" w:rsidRPr="003E607B">
        <w:rPr>
          <w:rFonts w:ascii="Arial" w:hAnsi="Arial" w:cs="Arial"/>
          <w:sz w:val="24"/>
          <w:szCs w:val="24"/>
        </w:rPr>
        <w:t>e se inscrever n</w:t>
      </w:r>
      <w:bookmarkStart w:id="0" w:name="_GoBack"/>
      <w:bookmarkEnd w:id="0"/>
      <w:r w:rsidR="006C3002" w:rsidRPr="003E607B">
        <w:rPr>
          <w:rFonts w:ascii="Arial" w:hAnsi="Arial" w:cs="Arial"/>
          <w:sz w:val="24"/>
          <w:szCs w:val="24"/>
        </w:rPr>
        <w:t xml:space="preserve">o Sistema PBP. Para tanto, é preciso percorrer o seguinte caminho: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6C3002" w:rsidRPr="003E607B" w:rsidRDefault="006C3002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="00AB4B9B" w:rsidRPr="003E607B">
        <w:rPr>
          <w:rFonts w:ascii="Arial" w:hAnsi="Arial" w:cs="Arial"/>
          <w:sz w:val="24"/>
          <w:szCs w:val="24"/>
        </w:rPr>
        <w:t>E</w:t>
      </w:r>
      <w:r w:rsidRPr="003E607B">
        <w:rPr>
          <w:rFonts w:ascii="Arial" w:hAnsi="Arial" w:cs="Arial"/>
          <w:sz w:val="24"/>
          <w:szCs w:val="24"/>
        </w:rPr>
        <w:t xml:space="preserve">ntrar no endereço  </w:t>
      </w:r>
      <w:hyperlink r:id="rId11" w:history="1">
        <w:r w:rsidRPr="003E607B">
          <w:rPr>
            <w:rStyle w:val="Hyperlink"/>
            <w:rFonts w:ascii="Arial" w:hAnsi="Arial" w:cs="Arial"/>
            <w:sz w:val="24"/>
            <w:szCs w:val="24"/>
          </w:rPr>
          <w:t>http://permanencia.mec.gov.br/</w:t>
        </w:r>
      </w:hyperlink>
    </w:p>
    <w:p w:rsidR="006C3002" w:rsidRPr="003E607B" w:rsidRDefault="006C3002" w:rsidP="003E607B">
      <w:pPr>
        <w:rPr>
          <w:rFonts w:ascii="Arial" w:hAnsi="Arial" w:cs="Arial"/>
          <w:sz w:val="24"/>
          <w:szCs w:val="24"/>
        </w:rPr>
      </w:pPr>
    </w:p>
    <w:p w:rsidR="006C3002" w:rsidRPr="003E607B" w:rsidRDefault="006C3002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C06D90" wp14:editId="17381E62">
            <wp:extent cx="3212327" cy="1900361"/>
            <wp:effectExtent l="0" t="0" r="762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73" cy="190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D0" w:rsidRDefault="009C6BD0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b)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Selecionar a opção: </w:t>
      </w:r>
      <w:r w:rsidR="006C3002" w:rsidRPr="003E607B">
        <w:rPr>
          <w:rFonts w:ascii="Arial" w:hAnsi="Arial" w:cs="Arial"/>
          <w:sz w:val="24"/>
          <w:szCs w:val="24"/>
        </w:rPr>
        <w:t xml:space="preserve">Sistema PBP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EF24CBF" wp14:editId="10772F9B">
            <wp:extent cx="3792773" cy="220251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33" cy="22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c)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="006C3002" w:rsidRPr="003E607B">
        <w:rPr>
          <w:rFonts w:ascii="Arial" w:hAnsi="Arial" w:cs="Arial"/>
          <w:sz w:val="24"/>
          <w:szCs w:val="24"/>
        </w:rPr>
        <w:t>Solicitar Acesso</w:t>
      </w:r>
      <w:r w:rsidRPr="003E607B">
        <w:rPr>
          <w:rFonts w:ascii="Arial" w:hAnsi="Arial" w:cs="Arial"/>
          <w:sz w:val="24"/>
          <w:szCs w:val="24"/>
        </w:rPr>
        <w:t xml:space="preserve"> ao Sistema</w:t>
      </w:r>
      <w:r w:rsidR="006C3002" w:rsidRPr="003E607B">
        <w:rPr>
          <w:rFonts w:ascii="Arial" w:hAnsi="Arial" w:cs="Arial"/>
          <w:sz w:val="24"/>
          <w:szCs w:val="24"/>
        </w:rPr>
        <w:t xml:space="preserve">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769F638" wp14:editId="4717A2ED">
            <wp:extent cx="3768918" cy="242157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181" cy="2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B4B9B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d)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>Crie o usuário com as informações solicitadas (CPF)</w:t>
      </w:r>
    </w:p>
    <w:p w:rsidR="00AB4B9B" w:rsidRPr="003E607B" w:rsidRDefault="00AB4B9B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0D23D1B" wp14:editId="4C7F1AEF">
            <wp:extent cx="3570136" cy="18685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67" cy="18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9B" w:rsidRPr="003E607B" w:rsidRDefault="00AB4B9B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B8499A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e</w:t>
      </w:r>
      <w:r w:rsidR="00AB4B9B" w:rsidRPr="003E607B">
        <w:rPr>
          <w:rFonts w:ascii="Arial" w:hAnsi="Arial" w:cs="Arial"/>
          <w:sz w:val="24"/>
          <w:szCs w:val="24"/>
        </w:rPr>
        <w:t>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="00AB4B9B" w:rsidRPr="003E607B">
        <w:rPr>
          <w:rFonts w:ascii="Arial" w:hAnsi="Arial" w:cs="Arial"/>
          <w:sz w:val="24"/>
          <w:szCs w:val="24"/>
        </w:rPr>
        <w:t>Preencha todos os campos obrigatórios de maneira completa</w:t>
      </w:r>
    </w:p>
    <w:p w:rsidR="00AB4B9B" w:rsidRPr="003E607B" w:rsidRDefault="00AB4B9B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AB4B9B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3932D8" wp14:editId="04605127">
            <wp:extent cx="3681454" cy="17969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06" cy="179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B8499A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f)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Após criar o usuário, fazer o </w:t>
      </w:r>
      <w:proofErr w:type="spellStart"/>
      <w:r w:rsidRPr="003E607B">
        <w:rPr>
          <w:rFonts w:ascii="Arial" w:hAnsi="Arial" w:cs="Arial"/>
          <w:sz w:val="24"/>
          <w:szCs w:val="24"/>
        </w:rPr>
        <w:t>login</w:t>
      </w:r>
      <w:proofErr w:type="spellEnd"/>
      <w:r w:rsidRPr="003E607B">
        <w:rPr>
          <w:rFonts w:ascii="Arial" w:hAnsi="Arial" w:cs="Arial"/>
          <w:sz w:val="24"/>
          <w:szCs w:val="24"/>
        </w:rPr>
        <w:t xml:space="preserve"> com usuário/senha</w:t>
      </w:r>
      <w:r w:rsidR="00F275D0">
        <w:rPr>
          <w:rFonts w:ascii="Arial" w:hAnsi="Arial" w:cs="Arial"/>
          <w:sz w:val="24"/>
          <w:szCs w:val="24"/>
        </w:rPr>
        <w:t xml:space="preserve"> que foram cadastrados</w:t>
      </w:r>
      <w:r w:rsidRPr="003E607B">
        <w:rPr>
          <w:rFonts w:ascii="Arial" w:hAnsi="Arial" w:cs="Arial"/>
          <w:sz w:val="24"/>
          <w:szCs w:val="24"/>
        </w:rPr>
        <w:t xml:space="preserve"> anteriormente e iniciar o preenchimento do cadastro no Sistema BPMEC </w:t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B8499A" w:rsidRPr="003E607B" w:rsidRDefault="00B8499A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15FFFC" wp14:editId="2D0A56F1">
            <wp:extent cx="3538331" cy="1844703"/>
            <wp:effectExtent l="0" t="0" r="508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55" cy="18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g)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Durante o cadastro, serão perguntadas questões sobre o perfil socioeconômico e solicitadas informações sobre a trajetória e desempenho acadêmico.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h)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Em seguida, o aluno deverá assinar e digitalizar </w:t>
      </w:r>
      <w:r w:rsidR="00F275D0">
        <w:rPr>
          <w:rFonts w:ascii="Arial" w:hAnsi="Arial" w:cs="Arial"/>
          <w:sz w:val="24"/>
          <w:szCs w:val="24"/>
        </w:rPr>
        <w:t>o</w:t>
      </w:r>
      <w:r w:rsidRPr="003E607B">
        <w:rPr>
          <w:rFonts w:ascii="Arial" w:hAnsi="Arial" w:cs="Arial"/>
          <w:sz w:val="24"/>
          <w:szCs w:val="24"/>
        </w:rPr>
        <w:t xml:space="preserve"> Termo de Compromisso, afirmando ter ciência das obrigações inerentes à qualidade de bolsista do Programa de Bolsa Permanência e comprometendo-se a respeitar todas as condições previstas nos regulamentos do programa.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i)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>Após digitalizar o Termo de Compro</w:t>
      </w:r>
      <w:r w:rsidR="00F275D0">
        <w:rPr>
          <w:rFonts w:ascii="Arial" w:hAnsi="Arial" w:cs="Arial"/>
          <w:sz w:val="24"/>
          <w:szCs w:val="24"/>
        </w:rPr>
        <w:t>misso, salve o arquivo em uma pa</w:t>
      </w:r>
      <w:r w:rsidRPr="003E607B">
        <w:rPr>
          <w:rFonts w:ascii="Arial" w:hAnsi="Arial" w:cs="Arial"/>
          <w:sz w:val="24"/>
          <w:szCs w:val="24"/>
        </w:rPr>
        <w:t>stas</w:t>
      </w:r>
      <w:r w:rsidR="00F275D0">
        <w:rPr>
          <w:rFonts w:ascii="Arial" w:hAnsi="Arial" w:cs="Arial"/>
          <w:sz w:val="24"/>
          <w:szCs w:val="24"/>
        </w:rPr>
        <w:t xml:space="preserve"> do seu</w:t>
      </w:r>
      <w:r w:rsidRPr="003E607B">
        <w:rPr>
          <w:rFonts w:ascii="Arial" w:hAnsi="Arial" w:cs="Arial"/>
          <w:sz w:val="24"/>
          <w:szCs w:val="24"/>
        </w:rPr>
        <w:t xml:space="preserve"> computador. </w:t>
      </w:r>
      <w:r w:rsidR="00F275D0">
        <w:rPr>
          <w:rFonts w:ascii="Arial" w:hAnsi="Arial" w:cs="Arial"/>
          <w:sz w:val="24"/>
          <w:szCs w:val="24"/>
        </w:rPr>
        <w:t>No campo solicitado do sistema de cadastro</w:t>
      </w:r>
      <w:r w:rsidRPr="003E607B">
        <w:rPr>
          <w:rFonts w:ascii="Arial" w:hAnsi="Arial" w:cs="Arial"/>
          <w:sz w:val="24"/>
          <w:szCs w:val="24"/>
        </w:rPr>
        <w:t xml:space="preserve">, selecione o documento (Termo de Compromisso assinado) no local onde guardou o arquivo.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k)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Ao final, esse cadastro será enviado, via sistema de gestão, para a homologação pela </w:t>
      </w:r>
      <w:proofErr w:type="spellStart"/>
      <w:r w:rsidRPr="003E607B">
        <w:rPr>
          <w:rFonts w:ascii="Arial" w:hAnsi="Arial" w:cs="Arial"/>
          <w:sz w:val="24"/>
          <w:szCs w:val="24"/>
        </w:rPr>
        <w:t>Pró-Reitoria</w:t>
      </w:r>
      <w:proofErr w:type="spellEnd"/>
      <w:r w:rsidR="00570344" w:rsidRPr="003E607B">
        <w:rPr>
          <w:rFonts w:ascii="Arial" w:hAnsi="Arial" w:cs="Arial"/>
          <w:sz w:val="24"/>
          <w:szCs w:val="24"/>
        </w:rPr>
        <w:t xml:space="preserve"> de Assuntos Estudantis</w:t>
      </w:r>
      <w:r w:rsidRPr="003E607B">
        <w:rPr>
          <w:rFonts w:ascii="Arial" w:hAnsi="Arial" w:cs="Arial"/>
          <w:sz w:val="24"/>
          <w:szCs w:val="24"/>
        </w:rPr>
        <w:t>.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O </w:t>
      </w:r>
      <w:r w:rsidR="00570344" w:rsidRPr="003E607B">
        <w:rPr>
          <w:rFonts w:ascii="Arial" w:hAnsi="Arial" w:cs="Arial"/>
          <w:sz w:val="24"/>
          <w:szCs w:val="24"/>
        </w:rPr>
        <w:t>cadastr</w:t>
      </w:r>
      <w:r w:rsidRPr="003E607B">
        <w:rPr>
          <w:rFonts w:ascii="Arial" w:hAnsi="Arial" w:cs="Arial"/>
          <w:sz w:val="24"/>
          <w:szCs w:val="24"/>
        </w:rPr>
        <w:t>o pode s</w:t>
      </w:r>
      <w:r w:rsidR="00570344" w:rsidRPr="003E607B">
        <w:rPr>
          <w:rFonts w:ascii="Arial" w:hAnsi="Arial" w:cs="Arial"/>
          <w:sz w:val="24"/>
          <w:szCs w:val="24"/>
        </w:rPr>
        <w:t>er recusado sempre que estiver incompleto</w:t>
      </w:r>
      <w:r w:rsidR="000D76D2" w:rsidRPr="003E607B">
        <w:rPr>
          <w:rFonts w:ascii="Arial" w:hAnsi="Arial" w:cs="Arial"/>
          <w:sz w:val="24"/>
          <w:szCs w:val="24"/>
        </w:rPr>
        <w:t xml:space="preserve">, quando o Termo de Compromisso </w:t>
      </w:r>
      <w:r w:rsidR="000D76D2" w:rsidRPr="003E607B">
        <w:rPr>
          <w:rFonts w:ascii="Arial" w:hAnsi="Arial" w:cs="Arial"/>
          <w:sz w:val="24"/>
          <w:szCs w:val="24"/>
        </w:rPr>
        <w:lastRenderedPageBreak/>
        <w:t>não estiver assinado, constar informações inverídicas ou venham acompanhados de documentos não válidos.</w:t>
      </w: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m) Somente no </w:t>
      </w:r>
      <w:r w:rsidRPr="003E607B">
        <w:rPr>
          <w:rFonts w:ascii="Arial" w:hAnsi="Arial" w:cs="Arial"/>
          <w:sz w:val="24"/>
          <w:szCs w:val="24"/>
          <w:u w:val="single"/>
        </w:rPr>
        <w:t>primeiro mês de recebimento do auxilio</w:t>
      </w:r>
      <w:r w:rsidRPr="003E607B">
        <w:rPr>
          <w:rFonts w:ascii="Arial" w:hAnsi="Arial" w:cs="Arial"/>
          <w:sz w:val="24"/>
          <w:szCs w:val="24"/>
        </w:rPr>
        <w:t>, os(as) estudantes devem seguir a orientação abaixo: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1. </w:t>
      </w:r>
      <w:r w:rsidR="00C809CF">
        <w:rPr>
          <w:rFonts w:ascii="Arial" w:hAnsi="Arial" w:cs="Arial"/>
          <w:sz w:val="24"/>
          <w:szCs w:val="24"/>
        </w:rPr>
        <w:t xml:space="preserve">De </w:t>
      </w:r>
      <w:r w:rsidR="00AB7219">
        <w:rPr>
          <w:rFonts w:ascii="Arial" w:hAnsi="Arial" w:cs="Arial"/>
          <w:sz w:val="24"/>
          <w:szCs w:val="24"/>
        </w:rPr>
        <w:t>40</w:t>
      </w:r>
      <w:r w:rsidR="00C809CF">
        <w:rPr>
          <w:rFonts w:ascii="Arial" w:hAnsi="Arial" w:cs="Arial"/>
          <w:sz w:val="24"/>
          <w:szCs w:val="24"/>
        </w:rPr>
        <w:t xml:space="preserve"> a </w:t>
      </w:r>
      <w:r w:rsidR="00AB7219">
        <w:rPr>
          <w:rFonts w:ascii="Arial" w:hAnsi="Arial" w:cs="Arial"/>
          <w:sz w:val="24"/>
          <w:szCs w:val="24"/>
        </w:rPr>
        <w:t>50</w:t>
      </w:r>
      <w:r w:rsidR="00C809CF">
        <w:rPr>
          <w:rFonts w:ascii="Arial" w:hAnsi="Arial" w:cs="Arial"/>
          <w:sz w:val="24"/>
          <w:szCs w:val="24"/>
        </w:rPr>
        <w:t xml:space="preserve"> dias após </w:t>
      </w:r>
      <w:r w:rsidRPr="003E607B">
        <w:rPr>
          <w:rFonts w:ascii="Arial" w:hAnsi="Arial" w:cs="Arial"/>
          <w:sz w:val="24"/>
          <w:szCs w:val="24"/>
        </w:rPr>
        <w:t>autorização da bolsa no sistema</w:t>
      </w:r>
      <w:r w:rsidR="00C809CF">
        <w:rPr>
          <w:rFonts w:ascii="Arial" w:hAnsi="Arial" w:cs="Arial"/>
          <w:sz w:val="24"/>
          <w:szCs w:val="24"/>
        </w:rPr>
        <w:t xml:space="preserve"> PBPMEC pela PRAE</w:t>
      </w:r>
      <w:r w:rsidRPr="003E607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E607B">
        <w:rPr>
          <w:rFonts w:ascii="Arial" w:hAnsi="Arial" w:cs="Arial"/>
          <w:sz w:val="24"/>
          <w:szCs w:val="24"/>
        </w:rPr>
        <w:t>o(</w:t>
      </w:r>
      <w:proofErr w:type="gramEnd"/>
      <w:r w:rsidRPr="003E607B">
        <w:rPr>
          <w:rFonts w:ascii="Arial" w:hAnsi="Arial" w:cs="Arial"/>
          <w:sz w:val="24"/>
          <w:szCs w:val="24"/>
        </w:rPr>
        <w:t>a) discente precisa entrar no endereço https://www.fnde.gov.br/sigefweb/consu</w:t>
      </w:r>
      <w:r w:rsidR="003E607B">
        <w:rPr>
          <w:rFonts w:ascii="Arial" w:hAnsi="Arial" w:cs="Arial"/>
          <w:sz w:val="24"/>
          <w:szCs w:val="24"/>
        </w:rPr>
        <w:t>ltar-beneficios e inserir o CPF;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2</w:t>
      </w:r>
      <w:r w:rsidR="003E607B">
        <w:rPr>
          <w:rFonts w:ascii="Arial" w:hAnsi="Arial" w:cs="Arial"/>
          <w:sz w:val="24"/>
          <w:szCs w:val="24"/>
        </w:rPr>
        <w:t xml:space="preserve">. </w:t>
      </w:r>
      <w:r w:rsidRPr="003E607B">
        <w:rPr>
          <w:rFonts w:ascii="Arial" w:hAnsi="Arial" w:cs="Arial"/>
          <w:sz w:val="24"/>
          <w:szCs w:val="24"/>
        </w:rPr>
        <w:t>Imprimir a tela que informa o n° do benefício e o n° do convênio BB (vide figura abaixo). Se preferir, o(a) estudante poderá simplesmente anotar os números mencionados anteriormente;</w:t>
      </w:r>
    </w:p>
    <w:p w:rsidR="00F60525" w:rsidRDefault="00F60525" w:rsidP="00F60525">
      <w:r>
        <w:t xml:space="preserve"> </w:t>
      </w:r>
    </w:p>
    <w:p w:rsidR="00F60525" w:rsidRDefault="00F60525" w:rsidP="00F6052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7500" cy="22034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19" w:rsidRDefault="00AB7219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3E607B" w:rsidP="003E60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60525" w:rsidRPr="003E607B">
        <w:rPr>
          <w:rFonts w:ascii="Arial" w:hAnsi="Arial" w:cs="Arial"/>
          <w:sz w:val="24"/>
          <w:szCs w:val="24"/>
        </w:rPr>
        <w:t xml:space="preserve"> Dirigir-se à agência do Banco do Brasil que o(a) discente indicou ao fazer seu cadastro no sistema, munido do n° do benefício e do n° do convênio BB, além da documentação básica exigida pelo banco (Carteira de Identidade e CPF);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3E607B" w:rsidP="003E60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0525" w:rsidRPr="003E607B">
        <w:rPr>
          <w:rFonts w:ascii="Arial" w:hAnsi="Arial" w:cs="Arial"/>
          <w:sz w:val="24"/>
          <w:szCs w:val="24"/>
        </w:rPr>
        <w:t>Solicitar o saque da primeira parcela da bolsa e a emissão do cartão que será utilizado nos saques subsequentes.</w:t>
      </w:r>
    </w:p>
    <w:tbl>
      <w:tblPr>
        <w:tblW w:w="1082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96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58950" wp14:editId="2591BC1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180975</wp:posOffset>
                      </wp:positionV>
                      <wp:extent cx="762000" cy="6096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6" cy="58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203.25pt;margin-top:14.25pt;width:6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IjmgIAAHwFAAAOAAAAZHJzL2Uyb0RvYy54bWysVM1uGyEQvlfqOyDuzdqWnZ9V1pGVKFWl&#10;KImSVDkTFrxILEMBe+0+Tl+lL9YBdtdWWvVQdQ8sMDPf/PDNXF7tWk22wnkFpqLTkwklwnColVlX&#10;9OvL7adzSnxgpmYajKjoXnh6tfz44bKzpZhBA7oWjiCI8WVnK9qEYMui8LwRLfMnYIVBoQTXsoBH&#10;ty5qxzpEb3Uxm0xOiw5cbR1w4T3e3mQhXSZ8KQUPD1J6EYiuKMYW0urS+hbXYnnJyrVjtlG8D4P9&#10;QxQtUwadjlA3LDCyceo3qFZxBx5kOOHQFiCl4iLlgNlMJ++yeW6YFSkXLI63Y5n8/4Pl99tHR1SN&#10;bzejxLAW3+hJhJ8/zHqjgeAlVqizvkTFZ/vo+pPHbUx3J10b/5gI2aWq7seqil0gHC/PFrP52Skl&#10;HEWL8/PT+TxiFgdj63z4LKAlcVNRh4+Wasm2dz5k1UEl+jJwq7TGe1ZqE1cPWtXxLh0ic8S1dmTL&#10;8M3Dbtp7O9JC39GyiHnlTNIu7LXIqE9CYk0w9lkKJLHxgMk4FyZMs6hhtciuFhP8BmdDFClRbRAw&#10;IksMcsTuAQbNDDJg57R7/WgqEplH48nfAsvGo0XyDCaMxq0y4P4EoDGr3nPWH4qUSxOr9Ab1Hhnj&#10;ILeSt/xW4bPdMR8emcPewS7DeRAecJEauopyrSwlDbjv7++iHlIZJZR02IMV9d82zAlK9BeDJL+Y&#10;zuexadNhvjib4cEdS96OJWbTXgM++RQnjuVpG/WDHrbSQfuK42IVvaKIGY6+kSPD9jrkyYDjhovV&#10;Kilhm1oW7syz5RE61jKS8WX3ypztGRuQ6vcwdCsr3xE360ZLA6tNAKkSqw/V7KuMLZ7o0o+jOEOO&#10;z0nrMDSXvwAAAP//AwBQSwMEFAAGAAgAAAAhACnDclHfAAAACgEAAA8AAABkcnMvZG93bnJldi54&#10;bWxMj8FOwzAMhu9Ie4fIk7ixdN1aldJ0moZ2QGiaGHDPGtNWNE7VpFt5e7wTnCzbn35/LjaT7cQF&#10;B986UrBcRCCQKmdaqhV8vO8fMhA+aDK6c4QKftDDppzdFTo37kpveDmFWnAI+VwraELocyl91aDV&#10;fuF6JN59ucHqwO1QSzPoK4fbTsZRlEqrW+ILje5x12D1fRqtguPqubKvWb/aZp/pYV+7w/gSHpW6&#10;n0/bJxABp/AHw02f1aFkp7MbyXjRKVhHacKogjjjykAS3wZnJuN1ArIs5P8Xyl8AAAD//wMAUEsB&#10;Ai0AFAAGAAgAAAAhALaDOJL+AAAA4QEAABMAAAAAAAAAAAAAAAAAAAAAAFtDb250ZW50X1R5cGVz&#10;XS54bWxQSwECLQAUAAYACAAAACEAOP0h/9YAAACUAQAACwAAAAAAAAAAAAAAAAAvAQAAX3JlbHMv&#10;LnJlbHNQSwECLQAUAAYACAAAACEATkvyI5oCAAB8BQAADgAAAAAAAAAAAAAAAAAuAgAAZHJzL2Uy&#10;b0RvYy54bWxQSwECLQAUAAYACAAAACEAKcNyUd8AAAAK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  <w:tbl>
            <w:tblPr>
              <w:tblW w:w="10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677684" w:rsidRPr="00EC3118" w:rsidTr="00677684">
              <w:trPr>
                <w:trHeight w:val="76"/>
                <w:tblCellSpacing w:w="0" w:type="dxa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684" w:rsidRPr="00EC3118" w:rsidRDefault="00677684" w:rsidP="001F51B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EC311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EAC70E" wp14:editId="63E33D19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850900" cy="571500"/>
                            <wp:effectExtent l="0" t="0" r="25400" b="19050"/>
                            <wp:wrapNone/>
                            <wp:docPr id="11" name="Retâ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0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11" o:spid="_x0000_s1026" style="position:absolute;margin-left:43.45pt;margin-top:.25pt;width:6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8qhQIAAFUFAAAOAAAAZHJzL2Uyb0RvYy54bWysVM1uGyEQvlfqOyDuza4tOz+rrCPLUapK&#10;URIlqXImLNiowFDAXruP01fpi3Vg12s3zanqBWaY329+uLzaGk02wgcFtqajk5ISYTk0yi5r+vX5&#10;5tM5JSEy2zANVtR0JwK9mn38cNm6SoxhBboRnqATG6rW1XQVo6uKIvCVMCycgBMWhRK8YRFZvywa&#10;z1r0bnQxLsvTogXfOA9chICv152QzrJ/KQWP91IGEYmuKeYW8+nz+ZrOYnbJqqVnbqV4nwb7hywM&#10;UxaDDq6uWWRk7dVfroziHgLIeMLBFCCl4iJjQDSj8g2apxVzImPB4gQ3lCn8P7f8bvPgiWqwdyNK&#10;LDPYo0cRf/20y7UGgo9YodaFChWf3IPvuYBkgruV3qQbgZBtrupuqKrYRsLx8XxaXpRYe46i6dlo&#10;ijR6KQ7Gzof4WYAhiaipx6blWrLNbYid6l4lxbJwo7TGd1Zpm84AWjXpLTNpcsRCe7Jh2PO4zQgw&#10;2pEWcsmySLg6JJmKOy06r49CYk0w93FOJE/jwSfjXNh42qPQFrWTmcQMBsPRe4Y67pPpdZOZyFM6&#10;GJbvGf4ZcbDIUcHGwdgoC/49B823IXKnv0ffYU7wX6HZ4Sh46HYkOH6jsB+3LMQH5nEpsIW46PEe&#10;D6mhrSnXylGyAv/j7VvSwxlFCSUtLldNw/c184IS/cXi9F6MJpO0jZmZTM/GyPhjyeuxxK7NArCX&#10;OKCYVSaTftR7UnowL/gPzFNUFDHLMTY2f08uYrfy+I9wMZ9nJdw/x+KtfXI8uU61TFP2vH1h3vWj&#10;GHGG72C/hqx6M5GdbrK0MF9HkCqP66GafZVxd/PA9/9M+hyO+ax1+A1nvwEAAP//AwBQSwMEFAAG&#10;AAgAAAAhAFffXX7bAAAABgEAAA8AAABkcnMvZG93bnJldi54bWxMjsFOwzAQRO9I/IO1SNyoTapG&#10;SRqnqkA9IFQhCtzdeJtExOsodtrw9ywnehzN6M0rN7PrxRnH0HnS8LhQIJBqbztqNHx+7B4yECEa&#10;sqb3hBp+MMCmur0pTWH9hd7xfIiNYAiFwmhoYxwKKUPdojNh4Qck7k5+dCZyHBtpR3NhuOtlolQq&#10;nemIH1oz4FOL9fdhchrels+1e82G5Tb7Sve7xu+nl5hrfX83b9cgIs7xfwx/+qwOFTsd/UQ2iF5D&#10;lua81LACwW2SKI5HDblagaxKea1f/QIAAP//AwBQSwECLQAUAAYACAAAACEAtoM4kv4AAADhAQAA&#10;EwAAAAAAAAAAAAAAAAAAAAAAW0NvbnRlbnRfVHlwZXNdLnhtbFBLAQItABQABgAIAAAAIQA4/SH/&#10;1gAAAJQBAAALAAAAAAAAAAAAAAAAAC8BAABfcmVscy8ucmVsc1BLAQItABQABgAIAAAAIQBaeE8q&#10;hQIAAFUFAAAOAAAAAAAAAAAAAAAAAC4CAABkcnMvZTJvRG9jLnhtbFBLAQItABQABgAIAAAAIQBX&#10;311+2wAAAAYBAAAPAAAAAAAAAAAAAAAAAN8EAABkcnMvZG93bnJldi54bWxQSwUGAAAAAAQABADz&#10;AAAA5wUAAAAA&#10;" filled="f" strokecolor="black [3213]" strokeweight="2pt"/>
                        </w:pict>
                      </mc:Fallback>
                    </mc:AlternateContent>
                  </w:r>
                </w:p>
              </w:tc>
            </w:tr>
          </w:tbl>
          <w:p w:rsidR="00677684" w:rsidRPr="00EC3118" w:rsidRDefault="00677684" w:rsidP="001F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9C6BD0" w:rsidRDefault="00677684" w:rsidP="001F51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C344F" wp14:editId="1B0FA97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156845</wp:posOffset>
                      </wp:positionV>
                      <wp:extent cx="733425" cy="342900"/>
                      <wp:effectExtent l="0" t="19050" r="47625" b="38100"/>
                      <wp:wrapNone/>
                      <wp:docPr id="10" name="Seta para a direi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0" o:spid="_x0000_s1026" type="#_x0000_t13" style="position:absolute;margin-left:11.95pt;margin-top:12.3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M7ewIAAEAFAAAOAAAAZHJzL2Uyb0RvYy54bWysVMFu2zAMvQ/YPwi6r3bSdF2DOkXQosOA&#10;og2WDj2zshQLkCWNUuJkXz9KdtyiHXYYloNCmuQj+UTq8mrfGraTGLSzFZ+clJxJK1yt7abiPx5v&#10;P33hLESwNRhnZcUPMvCrxccPl52fy6lrnKklMgKxYd75ijcx+nlRBNHIFsKJ89KSUTlsIZKKm6JG&#10;6Ai9NcW0LD8XncPaoxMyBPp60xv5IuMrJUV8UCrIyEzFqbaYT8znczqLxSXMNwi+0WIoA/6hiha0&#10;paQj1A1EYFvU76BaLdAFp+KJcG3hlNJC5h6om0n5ppt1A17mXoic4Eeawv+DFfe7FTJd090RPRZa&#10;uqO1pOI9IDBgtUapSSUrUdX5MKeItV/hoAUSU997hW36p47YPtN7GOmV+8gEfTw/PZ1NzzgTZCLp&#10;osyYxUuwxxC/SteyJFQc9aaJS0TXZWphdxcipaWAoyMpqaS+iCzFg5GpDmO/S0V9Udppjs4TJa8N&#10;sh3QLIAQ0sZJb2qglv3ns5J+qVNKMkZkLQMmZKWNGbEHgDSt77F7mME/hco8kGNw+bfC+uAxImd2&#10;No7BrbYO/wRgqKshc+9/JKmnJrH07OoD3Tq6fh2CF7eaGL+DEFd07fn6aKfjAx3KuK7iwmjPWePw&#10;19tvyY/GkSycdbRHFQ8/t4CSM/PN0qBeTGaztHhZmZ2dT0nB15bn1xa7ba8dXc+EXg0vspj8ozmK&#10;Cl37RCu/TFnJBFZQ7orHo3gd++2mJ0PI5TI70ap5iHd27UWCTlymCXrcPwH6YdgiTem9O24czN9M&#10;W++bIq1bbqNTOo/iC5sDy7SmeVyGJyW9A6/17PXy8C1+AwAA//8DAFBLAwQUAAYACAAAACEAvYH9&#10;LN8AAAAIAQAADwAAAGRycy9kb3ducmV2LnhtbEyPzW6DMBCE75X6DtZW6q0xCREEgon6l0o5kvaS&#10;m4O3QGuvKXYCefs6p/Y0Ws1o5ttiMxnNzji4zpKA+SwChlRb1VEj4ON9+7AC5rwkJbUlFHBBB5vy&#10;9qaQubIjVXje+4aFEnK5FNB63+ecu7pFI93M9kjB+7SDkT6cQ8PVIMdQbjRfRFHCjewoLLSyx+cW&#10;6+/9yQhInubbL9odLtVP9lKN2ry+JXEkxP3d9LgG5nHyf2G44gd0KAPT0Z5IOaYFLOIsJIMuU2BX&#10;P86WwI4C0lUKvCz4/wfKXwAAAP//AwBQSwECLQAUAAYACAAAACEAtoM4kv4AAADhAQAAEwAAAAAA&#10;AAAAAAAAAAAAAAAAW0NvbnRlbnRfVHlwZXNdLnhtbFBLAQItABQABgAIAAAAIQA4/SH/1gAAAJQB&#10;AAALAAAAAAAAAAAAAAAAAC8BAABfcmVscy8ucmVsc1BLAQItABQABgAIAAAAIQAmV5M7ewIAAEAF&#10;AAAOAAAAAAAAAAAAAAAAAC4CAABkcnMvZTJvRG9jLnhtbFBLAQItABQABgAIAAAAIQC9gf0s3wAA&#10;AAgBAAAPAAAAAAAAAAAAAAAAANUEAABkcnMvZG93bnJldi54bWxQSwUGAAAAAAQABADzAAAA4QUA&#10;AAAA&#10;" adj="1655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449EA" wp14:editId="45D4570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164465</wp:posOffset>
                      </wp:positionV>
                      <wp:extent cx="742950" cy="5905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6.7pt;margin-top:12.95pt;width:58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XlwIAAHoFAAAOAAAAZHJzL2Uyb0RvYy54bWysVMFu2zAMvQ/YPwi6r47TZO2COkXQosOA&#10;og3aDj2rshQLkERNUuJkn7Nf2Y+Vkh0n64Ydhl1sUSQfySeSF5dbo8lG+KDAVrQ8GVEiLIda2VVF&#10;vz7dfDinJERma6bBioruRKCX8/fvLlo3E2NoQNfCEwSxYda6ijYxullRBN4Iw8IJOGFRKcEbFlH0&#10;q6L2rEV0o4vxaPSxaMHXzgMXIeDtdaek84wvpeDxXsogItEVxdxi/vr8fUnfYn7BZivPXKN4nwb7&#10;hywMUxaDDlDXLDKy9uo3KKO4hwAynnAwBUipuMg1YDXl6E01jw1zIteC5AQ30BT+Hyy/2yw9UXVF&#10;8aEsM/hEDyL+/GFXaw3kPPHTujBDs0e39L0U8JiK3Upv0h/LINvM6W7gVGwj4Xh5dno6GU8p4aia&#10;npXTUea8ODg7H+JnAYakQ0U9Pllmkm1uQ8SAaLo3SbEs3Cit87Npmy4CaFWnuyykvhFX2pMNwxeP&#10;2zJVgBBHViglzyLV1VWST3GnRYLQ9kFIZARzH+dEci8eMBnnwsayUzWsFl0oLGwobfDIoTNgQpaY&#10;5IDdA/ya7x67y7m3T64it/LgPPpbYp3z4JEjg42Ds1EW/J8ANFbVR+7s9yR11CSWXqDeYb946AYp&#10;OH6j8NluWYhL5nFycMZwG8R7/EgNbUW5Vo6SBvz3t3fJDhsZNZS0OIEVDd/WzAtK9BeLLf6pnEzS&#10;yGZhMj0bo+CPNS/HGrs2V4BPXuK+cTwfk33U+6P0YJ5xWSxSVFQxyzE29sj+eBW7vYDLhovFIhvh&#10;kDoWb+2j4wk6cZma8Wn7zLzrOzZiq9/BflbZ7E3jdrbJ08JiHUGq3NUHNnuWccBzu/TLKG2QYzlb&#10;HVbm/BUAAP//AwBQSwMEFAAGAAgAAAAhAM27NmjeAAAACQEAAA8AAABkcnMvZG93bnJldi54bWxM&#10;j0FvwjAMhe+T9h8iI+02UuiG2tIUoU0cpgkhYLuHxrQVjVM1KXT/fua03fz8np4/56vRtuKKvW8c&#10;KZhNIxBIpTMNVQq+jpvnBIQPmoxuHaGCH/SwKh4fcp0Zd6M9Xg+hElxCPtMK6hC6TEpf1mi1n7oO&#10;ib2z660OLPtKml7fuNy2ch5FC2l1Q3yh1h2+1VheDoNVsIvfS/uZdPE6+V5sN5XbDh8hVeppMq6X&#10;IAKO4S8Md3xGh4KZTm4g40XLOn7hpIL5awri7scRL048zJIUZJHL/x8UvwAAAP//AwBQSwECLQAU&#10;AAYACAAAACEAtoM4kv4AAADhAQAAEwAAAAAAAAAAAAAAAAAAAAAAW0NvbnRlbnRfVHlwZXNdLnht&#10;bFBLAQItABQABgAIAAAAIQA4/SH/1gAAAJQBAAALAAAAAAAAAAAAAAAAAC8BAABfcmVscy8ucmVs&#10;c1BLAQItABQABgAIAAAAIQBZ1gfXlwIAAHoFAAAOAAAAAAAAAAAAAAAAAC4CAABkcnMvZTJvRG9j&#10;LnhtbFBLAQItABQABgAIAAAAIQDNuzZo3gAAAAkBAAAPAAAAAAAAAAAAAAAAAPE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</w:t>
            </w: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Default="00677684" w:rsidP="001F51B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MEC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5802B" wp14:editId="0922D4F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-116840</wp:posOffset>
                      </wp:positionV>
                      <wp:extent cx="685800" cy="314325"/>
                      <wp:effectExtent l="0" t="19050" r="38100" b="47625"/>
                      <wp:wrapNone/>
                      <wp:docPr id="9" name="Seta para a direi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9" o:spid="_x0000_s1026" type="#_x0000_t13" style="position:absolute;margin-left:-2.4pt;margin-top:-9.2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j4eQIAAD4FAAAOAAAAZHJzL2Uyb0RvYy54bWysVE1PGzEQvVfqf7B8L5tEfJSIDYpAVJUQ&#10;IELF2XjtrCXb446dbNJf37F3syCoeqiagzPemXmeeX7ji8uds2yrMBrwNZ8eTThTXkJj/LrmP55u&#10;vnzlLCbhG2HBq5rvVeSXi8+fLrowVzNowTYKGYH4OO9CzduUwryqomyVE/EIgvLk1IBOJNriumpQ&#10;dITubDWbTE6rDrAJCFLFSF+veydfFHytlUz3WkeVmK051ZbKimV9yWu1uBDzNYrQGjmUIf6hCieM&#10;p0NHqGuRBNug+QDljESIoNORBFeB1kaq0gN1M52862bViqBKL0RODCNN8f/ByrvtAzLT1PycMy8c&#10;XdFKUe1BoGCCNQaVoe15JqoLcU7xq/CAwy6SmbveaXT5n/phu0LufiRX7RKT9PH05Gw2O+FMkmt2&#10;dpptQqlekwPG9E2BY9moOZp1m5aI0BVixfY2pj7hEEjZuaS+iGKlvVW5Dusflaau6NhZyS56UlcW&#10;2VaQEoSUyqdp72pFo/rPJxP6DVWNGaXGApiRtbF2xB4AslY/Yve1DvE5VRU5jsmTvxXWJ48Z5WTw&#10;aUx2xgP+CcBSV8PJffyBpJ6azNILNHu6c4R+GGKQN4YYvxUxPdCtl+ujiU73tGgLXc2lNYGzFvDX&#10;+285jsRIHs46mqKax58bgYoz+92TTM+nx8d57MrmmBRAG3zreXnr8Rt3BXQ9U3ozgixmjk/2YGoE&#10;90wDv8ynkkt4SWfXPB3Mq9TPNj0YUi2XJYgGLYh061dBZujMZVbQ0+5ZYBjElkild3CYNzF/p7Y+&#10;Nmd6WG4SaFOk+MrmwDINaZHL8KDkV+DtvkS9PnuL3wAAAP//AwBQSwMEFAAGAAgAAAAhANlHj3zg&#10;AAAACQEAAA8AAABkcnMvZG93bnJldi54bWxMj81OwzAQhO9IvIO1SNxaJ22p0jSbKuJHSFwqCg/g&#10;xEsSiNdR7KSBp8c9wWk12tHMN9lhNp2YaHCtZYR4GYEgrqxuuUZ4f3taJCCcV6xVZ5kQvsnBIb++&#10;ylSq7ZlfaTr5WoQQdqlCaLzvUyld1ZBRbml74vD7sINRPsihlnpQ5xBuOrmKoq00quXQ0Kie7huq&#10;vk6jQWh/jkUyPk7kPvutfC4edi93pUa8vZmLPQhPs/8zwwU/oEMemEo7snaiQ1hsArkPN042IC6G&#10;aL0CUSKs4xhknsn/C/JfAAAA//8DAFBLAQItABQABgAIAAAAIQC2gziS/gAAAOEBAAATAAAAAAAA&#10;AAAAAAAAAAAAAABbQ29udGVudF9UeXBlc10ueG1sUEsBAi0AFAAGAAgAAAAhADj9If/WAAAAlAEA&#10;AAsAAAAAAAAAAAAAAAAALwEAAF9yZWxzLy5yZWxzUEsBAi0AFAAGAAgAAAAhAOnY6Ph5AgAAPgUA&#10;AA4AAAAAAAAAAAAAAAAALgIAAGRycy9lMm9Eb2MueG1sUEsBAi0AFAAGAAgAAAAhANlHj3zgAAAA&#10;CQEAAA8AAAAAAAAAAAAAAAAA0wQAAGRycy9kb3ducmV2LnhtbFBLBQYAAAAABAAEAPMAAADgBQAA&#10;AAA=&#10;" adj="170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      </w:t>
            </w: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FNDE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Default="00677684" w:rsidP="001F51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677684" w:rsidRPr="009C6BD0" w:rsidRDefault="00677684" w:rsidP="001F51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1F5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1F5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77684" w:rsidRPr="003E607B" w:rsidRDefault="00677684" w:rsidP="003E607B">
      <w:pPr>
        <w:spacing w:after="120"/>
        <w:rPr>
          <w:rFonts w:ascii="Arial" w:hAnsi="Arial" w:cs="Arial"/>
          <w:sz w:val="24"/>
          <w:szCs w:val="24"/>
        </w:rPr>
      </w:pPr>
    </w:p>
    <w:sectPr w:rsidR="00677684" w:rsidRPr="003E607B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EE" w:rsidRDefault="00E86FEE" w:rsidP="00E86FEE">
      <w:r>
        <w:separator/>
      </w:r>
    </w:p>
  </w:endnote>
  <w:endnote w:type="continuationSeparator" w:id="0">
    <w:p w:rsidR="00E86FEE" w:rsidRDefault="00E86FEE" w:rsidP="00E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EE" w:rsidRDefault="00E86FEE" w:rsidP="00E86FEE">
      <w:r>
        <w:separator/>
      </w:r>
    </w:p>
  </w:footnote>
  <w:footnote w:type="continuationSeparator" w:id="0">
    <w:p w:rsidR="00E86FEE" w:rsidRDefault="00E86FEE" w:rsidP="00E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EE" w:rsidRDefault="00AF7781" w:rsidP="00E86FEE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25pt;margin-top:-9.75pt;width:37.9pt;height:40.5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48496107" r:id="rId2"/>
      </w:pict>
    </w:r>
  </w:p>
  <w:p w:rsidR="00E86FEE" w:rsidRDefault="00E86FEE">
    <w:pPr>
      <w:pStyle w:val="Cabealho"/>
    </w:pPr>
  </w:p>
  <w:p w:rsidR="00E86FEE" w:rsidRDefault="00E86FEE">
    <w:pPr>
      <w:pStyle w:val="Cabealho"/>
    </w:pPr>
  </w:p>
  <w:p w:rsidR="00E86FEE" w:rsidRDefault="00E86FEE" w:rsidP="00E86FEE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SERVIÇO PÚBLICO FEDERAL</w:t>
    </w:r>
  </w:p>
  <w:p w:rsidR="00E86FEE" w:rsidRDefault="00E86FEE" w:rsidP="00E86FEE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UNIVERSIDADE FEDERAL DE SANTA CATARINA</w:t>
    </w:r>
  </w:p>
  <w:p w:rsidR="00E86FEE" w:rsidRDefault="00E86FEE" w:rsidP="00E86FEE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PRÓ-REITORIA DE ASSUNTOS ESTUDANTIS</w:t>
    </w:r>
  </w:p>
  <w:p w:rsidR="00E86FEE" w:rsidRDefault="00E86FEE" w:rsidP="00E86F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D6"/>
    <w:multiLevelType w:val="hybridMultilevel"/>
    <w:tmpl w:val="477025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746D"/>
    <w:multiLevelType w:val="hybridMultilevel"/>
    <w:tmpl w:val="32CC2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528"/>
    <w:multiLevelType w:val="hybridMultilevel"/>
    <w:tmpl w:val="97F4DDE4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E"/>
    <w:rsid w:val="0007195E"/>
    <w:rsid w:val="000D76D2"/>
    <w:rsid w:val="0020740D"/>
    <w:rsid w:val="002912C6"/>
    <w:rsid w:val="003B3751"/>
    <w:rsid w:val="003E607B"/>
    <w:rsid w:val="00411386"/>
    <w:rsid w:val="004230FF"/>
    <w:rsid w:val="00423CCE"/>
    <w:rsid w:val="00436757"/>
    <w:rsid w:val="004D5A92"/>
    <w:rsid w:val="00570344"/>
    <w:rsid w:val="00665511"/>
    <w:rsid w:val="00673631"/>
    <w:rsid w:val="00677684"/>
    <w:rsid w:val="006C3002"/>
    <w:rsid w:val="007244B3"/>
    <w:rsid w:val="00880333"/>
    <w:rsid w:val="008B7259"/>
    <w:rsid w:val="008E0232"/>
    <w:rsid w:val="009611BA"/>
    <w:rsid w:val="009B416C"/>
    <w:rsid w:val="009C6BD0"/>
    <w:rsid w:val="00A00761"/>
    <w:rsid w:val="00AB4B9B"/>
    <w:rsid w:val="00AB7219"/>
    <w:rsid w:val="00AC2E2F"/>
    <w:rsid w:val="00AF7781"/>
    <w:rsid w:val="00B65109"/>
    <w:rsid w:val="00B8499A"/>
    <w:rsid w:val="00C809CF"/>
    <w:rsid w:val="00CE3F9C"/>
    <w:rsid w:val="00D35D33"/>
    <w:rsid w:val="00D427D8"/>
    <w:rsid w:val="00D6141A"/>
    <w:rsid w:val="00D77652"/>
    <w:rsid w:val="00E06F68"/>
    <w:rsid w:val="00E86FEE"/>
    <w:rsid w:val="00EC3118"/>
    <w:rsid w:val="00F275D0"/>
    <w:rsid w:val="00F60525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FEE"/>
  </w:style>
  <w:style w:type="paragraph" w:styleId="Rodap">
    <w:name w:val="footer"/>
    <w:basedOn w:val="Normal"/>
    <w:link w:val="Rodap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FEE"/>
  </w:style>
  <w:style w:type="paragraph" w:styleId="Textodebalo">
    <w:name w:val="Balloon Text"/>
    <w:basedOn w:val="Normal"/>
    <w:link w:val="TextodebaloChar"/>
    <w:uiPriority w:val="99"/>
    <w:semiHidden/>
    <w:unhideWhenUsed/>
    <w:rsid w:val="00E86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4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FEE"/>
  </w:style>
  <w:style w:type="paragraph" w:styleId="Rodap">
    <w:name w:val="footer"/>
    <w:basedOn w:val="Normal"/>
    <w:link w:val="Rodap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FEE"/>
  </w:style>
  <w:style w:type="paragraph" w:styleId="Textodebalo">
    <w:name w:val="Balloon Text"/>
    <w:basedOn w:val="Normal"/>
    <w:link w:val="TextodebaloChar"/>
    <w:uiPriority w:val="99"/>
    <w:semiHidden/>
    <w:unhideWhenUsed/>
    <w:rsid w:val="00E86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4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manencia.mec.gov.b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://prae.ufsc.br/?attachment_id=688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e.ufsc.br/?attachment_id=6880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7FF2-22D0-4353-8A28-F0FC5A5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UFSC244720</dc:creator>
  <cp:lastModifiedBy>Juliana Coelho Bortoluzzi</cp:lastModifiedBy>
  <cp:revision>3</cp:revision>
  <cp:lastPrinted>2016-02-03T14:20:00Z</cp:lastPrinted>
  <dcterms:created xsi:type="dcterms:W3CDTF">2016-07-15T15:14:00Z</dcterms:created>
  <dcterms:modified xsi:type="dcterms:W3CDTF">2017-02-13T15:02:00Z</dcterms:modified>
</cp:coreProperties>
</file>